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01C" w:rsidRDefault="00BE601C" w:rsidP="00BE60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BE601C" w:rsidRDefault="00BE60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1D11" w:rsidRDefault="00DB2C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работы</w:t>
      </w:r>
    </w:p>
    <w:p w:rsidR="006E1D11" w:rsidRDefault="00DB2C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по внешнеэкономической деятельности </w:t>
      </w:r>
      <w:r w:rsidR="00BE601C">
        <w:rPr>
          <w:rFonts w:ascii="Times New Roman" w:eastAsia="Times New Roman" w:hAnsi="Times New Roman" w:cs="Times New Roman"/>
          <w:sz w:val="28"/>
          <w:szCs w:val="28"/>
        </w:rPr>
        <w:t>при Губернаторе Камчатского края на 2023 год</w:t>
      </w:r>
    </w:p>
    <w:p w:rsidR="006E1D11" w:rsidRDefault="006E1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5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4816"/>
        <w:gridCol w:w="4824"/>
      </w:tblGrid>
      <w:tr w:rsidR="006E1D11" w:rsidRPr="00E50512" w:rsidTr="00BE601C">
        <w:trPr>
          <w:jc w:val="center"/>
        </w:trPr>
        <w:tc>
          <w:tcPr>
            <w:tcW w:w="713" w:type="dxa"/>
            <w:vAlign w:val="center"/>
          </w:tcPr>
          <w:p w:rsidR="006E1D11" w:rsidRPr="00E50512" w:rsidRDefault="00DB2CA9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16" w:type="dxa"/>
            <w:vAlign w:val="center"/>
          </w:tcPr>
          <w:p w:rsidR="006E1D11" w:rsidRPr="00E50512" w:rsidRDefault="00DB2CA9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824" w:type="dxa"/>
            <w:vAlign w:val="center"/>
          </w:tcPr>
          <w:p w:rsidR="006E1D11" w:rsidRPr="00E50512" w:rsidRDefault="00DB2CA9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 (докладчики)</w:t>
            </w:r>
          </w:p>
        </w:tc>
      </w:tr>
      <w:tr w:rsidR="006E1D11" w:rsidRPr="00E50512" w:rsidTr="00BE601C">
        <w:trPr>
          <w:trHeight w:val="567"/>
          <w:jc w:val="center"/>
        </w:trPr>
        <w:tc>
          <w:tcPr>
            <w:tcW w:w="10353" w:type="dxa"/>
            <w:gridSpan w:val="3"/>
            <w:shd w:val="clear" w:color="auto" w:fill="E7E6E6"/>
            <w:vAlign w:val="center"/>
          </w:tcPr>
          <w:p w:rsidR="006E1D11" w:rsidRPr="00E50512" w:rsidRDefault="00BE601C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6E1D11" w:rsidRPr="00E50512" w:rsidTr="00E50512">
        <w:trPr>
          <w:trHeight w:val="1094"/>
          <w:jc w:val="center"/>
        </w:trPr>
        <w:tc>
          <w:tcPr>
            <w:tcW w:w="713" w:type="dxa"/>
            <w:vAlign w:val="center"/>
          </w:tcPr>
          <w:p w:rsidR="006E1D11" w:rsidRPr="00E50512" w:rsidRDefault="00DB2CA9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16" w:type="dxa"/>
            <w:shd w:val="clear" w:color="auto" w:fill="auto"/>
          </w:tcPr>
          <w:p w:rsidR="006E1D11" w:rsidRPr="00E50512" w:rsidRDefault="00DB2CA9" w:rsidP="000E6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перспективах развития промышленного туризма и о новых инструментах продвижения экспорта </w:t>
            </w:r>
            <w:r w:rsidR="000E6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туристических услуг 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4824" w:type="dxa"/>
          </w:tcPr>
          <w:p w:rsidR="006E1D11" w:rsidRPr="00E50512" w:rsidRDefault="00DB2CA9" w:rsidP="00E50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 туризма Камчатского края Русанов В.В.</w:t>
            </w:r>
          </w:p>
          <w:p w:rsidR="006E1D11" w:rsidRPr="00E50512" w:rsidRDefault="006E1D11" w:rsidP="00E50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1D11" w:rsidRPr="00E50512" w:rsidTr="00E50512">
        <w:trPr>
          <w:jc w:val="center"/>
        </w:trPr>
        <w:tc>
          <w:tcPr>
            <w:tcW w:w="713" w:type="dxa"/>
            <w:vAlign w:val="center"/>
          </w:tcPr>
          <w:p w:rsidR="006E1D11" w:rsidRPr="00E50512" w:rsidRDefault="00DB2CA9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6" w:type="dxa"/>
            <w:shd w:val="clear" w:color="auto" w:fill="FFFFFF"/>
          </w:tcPr>
          <w:p w:rsidR="006E1D11" w:rsidRPr="00E50512" w:rsidRDefault="00DB2CA9" w:rsidP="000E67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 мерах поддержки группы Российского экспортного центра, которые могут способствовать достижению показателя Б5.1 Национального рейтинга</w:t>
            </w:r>
            <w:r w:rsidR="000E6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состояния инвестиционного климата</w:t>
            </w:r>
          </w:p>
        </w:tc>
        <w:tc>
          <w:tcPr>
            <w:tcW w:w="4824" w:type="dxa"/>
          </w:tcPr>
          <w:p w:rsidR="006E1D11" w:rsidRPr="00E50512" w:rsidRDefault="00DB2CA9" w:rsidP="00E5051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 w:rsidR="006E1D11" w:rsidRPr="00E50512" w:rsidTr="00E50512">
        <w:trPr>
          <w:jc w:val="center"/>
        </w:trPr>
        <w:tc>
          <w:tcPr>
            <w:tcW w:w="713" w:type="dxa"/>
            <w:vAlign w:val="center"/>
          </w:tcPr>
          <w:p w:rsidR="006E1D11" w:rsidRPr="00E50512" w:rsidRDefault="00DB2CA9" w:rsidP="00E5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6" w:type="dxa"/>
            <w:shd w:val="clear" w:color="auto" w:fill="FFFFFF"/>
          </w:tcPr>
          <w:p w:rsidR="006E1D11" w:rsidRPr="00E50512" w:rsidRDefault="00BE601C" w:rsidP="00E5051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рассмотрении проекта Стратегии </w:t>
            </w:r>
            <w:r w:rsidRPr="00E50512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международной и внешнеэкономической деятельности Камчатского края до 2030 года</w:t>
            </w:r>
          </w:p>
        </w:tc>
        <w:tc>
          <w:tcPr>
            <w:tcW w:w="4824" w:type="dxa"/>
          </w:tcPr>
          <w:p w:rsidR="006E1D11" w:rsidRPr="00E50512" w:rsidRDefault="00DB2CA9" w:rsidP="00E50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 туризма Камчатского края Русанов В.В.</w:t>
            </w:r>
          </w:p>
          <w:p w:rsidR="006E1D11" w:rsidRPr="00E50512" w:rsidRDefault="006E1D11" w:rsidP="00E50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2CA9" w:rsidRPr="00E50512" w:rsidTr="00DB2CA9">
        <w:trPr>
          <w:jc w:val="center"/>
        </w:trPr>
        <w:tc>
          <w:tcPr>
            <w:tcW w:w="713" w:type="dxa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6" w:type="dxa"/>
            <w:shd w:val="clear" w:color="auto" w:fill="FFFFFF"/>
          </w:tcPr>
          <w:p w:rsidR="00DB2CA9" w:rsidRPr="00A33E28" w:rsidRDefault="00DB2CA9" w:rsidP="00DB2C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возможности получения сертификатов страны происхождения товаров с использованием возможностей цифровой платформы «Мой экспорт»</w:t>
            </w:r>
          </w:p>
        </w:tc>
        <w:tc>
          <w:tcPr>
            <w:tcW w:w="4824" w:type="dxa"/>
          </w:tcPr>
          <w:p w:rsidR="00DB2CA9" w:rsidRPr="00A33E28" w:rsidRDefault="000E679C" w:rsidP="00DB2C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Союза «Торгово-промышленная палата Камчатского края» Коростелев Д.А.</w:t>
            </w:r>
          </w:p>
        </w:tc>
      </w:tr>
      <w:tr w:rsidR="00DB2CA9" w:rsidRPr="00E50512" w:rsidTr="00BE601C">
        <w:trPr>
          <w:trHeight w:val="659"/>
          <w:jc w:val="center"/>
        </w:trPr>
        <w:tc>
          <w:tcPr>
            <w:tcW w:w="10353" w:type="dxa"/>
            <w:gridSpan w:val="3"/>
            <w:shd w:val="clear" w:color="auto" w:fill="E7E6E6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DB2CA9" w:rsidRPr="00E50512" w:rsidTr="00E50512">
        <w:trPr>
          <w:jc w:val="center"/>
        </w:trPr>
        <w:tc>
          <w:tcPr>
            <w:tcW w:w="713" w:type="dxa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 перспективах международного сотрудничества в части реализации инвестиционных проектов в сфере туризма и спорта</w:t>
            </w:r>
          </w:p>
        </w:tc>
        <w:tc>
          <w:tcPr>
            <w:tcW w:w="4824" w:type="dxa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АО «Корпорация развития Камчатки» </w:t>
            </w:r>
            <w:proofErr w:type="spellStart"/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Якутова</w:t>
            </w:r>
            <w:proofErr w:type="spellEnd"/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  <w:tr w:rsidR="00DB2CA9" w:rsidRPr="00E50512" w:rsidTr="00E50512">
        <w:trPr>
          <w:jc w:val="center"/>
        </w:trPr>
        <w:tc>
          <w:tcPr>
            <w:tcW w:w="713" w:type="dxa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Об итогах регионального конкурса «Экспортер</w:t>
            </w:r>
            <w:r w:rsidR="000E6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года» в Камчатском крае 2023 году</w:t>
            </w:r>
          </w:p>
        </w:tc>
        <w:tc>
          <w:tcPr>
            <w:tcW w:w="4824" w:type="dxa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Министр туризма Камчатского края Русанов В.В. </w:t>
            </w:r>
          </w:p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 w:rsidR="00DB2CA9" w:rsidRPr="00E50512" w:rsidTr="00DB2CA9">
        <w:trPr>
          <w:jc w:val="center"/>
        </w:trPr>
        <w:tc>
          <w:tcPr>
            <w:tcW w:w="713" w:type="dxa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16" w:type="dxa"/>
            <w:shd w:val="clear" w:color="auto" w:fill="FFFFFF"/>
          </w:tcPr>
          <w:p w:rsidR="00DB2CA9" w:rsidRPr="00A33E28" w:rsidRDefault="00DB2CA9" w:rsidP="00DB2C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товарном экспорте Камчатского края: результаты 2022 года и перспективы в 2023 году (июнь)</w:t>
            </w:r>
          </w:p>
        </w:tc>
        <w:tc>
          <w:tcPr>
            <w:tcW w:w="4824" w:type="dxa"/>
          </w:tcPr>
          <w:p w:rsidR="00DB2CA9" w:rsidRPr="00A33E28" w:rsidRDefault="000E679C" w:rsidP="00DB2C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Союза «Торгово-промышленная палата Камчатского края» Коростелев Д.А.</w:t>
            </w:r>
          </w:p>
        </w:tc>
      </w:tr>
      <w:tr w:rsidR="00DB2CA9" w:rsidRPr="00E50512" w:rsidTr="00E50512">
        <w:trPr>
          <w:jc w:val="center"/>
        </w:trPr>
        <w:tc>
          <w:tcPr>
            <w:tcW w:w="713" w:type="dxa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текущем состоянии, проблемах и перспективах экспорта продукции из водных биологических ресурсов </w:t>
            </w:r>
          </w:p>
        </w:tc>
        <w:tc>
          <w:tcPr>
            <w:tcW w:w="4824" w:type="dxa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 рыбного хозяйства Камчатского края Здетоветский А.Г.</w:t>
            </w:r>
          </w:p>
        </w:tc>
      </w:tr>
      <w:tr w:rsidR="00DB2CA9" w:rsidRPr="00E50512" w:rsidTr="00E50512">
        <w:trPr>
          <w:jc w:val="center"/>
        </w:trPr>
        <w:tc>
          <w:tcPr>
            <w:tcW w:w="713" w:type="dxa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 текущем состоянии системы поддержки экспорта</w:t>
            </w:r>
          </w:p>
        </w:tc>
        <w:tc>
          <w:tcPr>
            <w:tcW w:w="4824" w:type="dxa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Министр туризма Камчатского края Русанов В.В. </w:t>
            </w:r>
          </w:p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 w:rsidR="00DB2CA9" w:rsidRPr="00E50512" w:rsidTr="00BE601C">
        <w:trPr>
          <w:trHeight w:val="675"/>
          <w:jc w:val="center"/>
        </w:trPr>
        <w:tc>
          <w:tcPr>
            <w:tcW w:w="10353" w:type="dxa"/>
            <w:gridSpan w:val="3"/>
            <w:shd w:val="clear" w:color="auto" w:fill="E7E6E6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DB2CA9" w:rsidRPr="00E50512" w:rsidTr="00E50512">
        <w:trPr>
          <w:trHeight w:val="1138"/>
          <w:jc w:val="center"/>
        </w:trPr>
        <w:tc>
          <w:tcPr>
            <w:tcW w:w="713" w:type="dxa"/>
            <w:shd w:val="clear" w:color="auto" w:fill="FFFFFF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 Налаживании взаимодействия с представительствами общественных объединений, палат и ассоциаций зарубежных стран, не присоединившихся к санкциям против Российской Федерации</w:t>
            </w:r>
          </w:p>
        </w:tc>
        <w:tc>
          <w:tcPr>
            <w:tcW w:w="4824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Министр туризма Камчатского края Русанов В.В. </w:t>
            </w:r>
          </w:p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2CA9" w:rsidRPr="00E50512" w:rsidTr="00E50512">
        <w:trPr>
          <w:trHeight w:val="689"/>
          <w:jc w:val="center"/>
        </w:trPr>
        <w:tc>
          <w:tcPr>
            <w:tcW w:w="713" w:type="dxa"/>
            <w:shd w:val="clear" w:color="auto" w:fill="FFFFFF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Об обучающих программах «Школы экспорта АО РЭЦ», которые могут способствовать достижению показателей показателя Б5.1 Национального рейтинга</w:t>
            </w:r>
          </w:p>
        </w:tc>
        <w:tc>
          <w:tcPr>
            <w:tcW w:w="4824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 w:rsidR="00DB2CA9" w:rsidRPr="00E50512" w:rsidTr="00E50512">
        <w:trPr>
          <w:trHeight w:val="689"/>
          <w:jc w:val="center"/>
        </w:trPr>
        <w:tc>
          <w:tcPr>
            <w:tcW w:w="713" w:type="dxa"/>
            <w:shd w:val="clear" w:color="auto" w:fill="FFFFFF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jdgxs" w:colFirst="0" w:colLast="0"/>
            <w:bookmarkEnd w:id="0"/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«Сделано в России» по продвижению известных российских брендов. О процедуре добровольной сертификации продукции, работ (услуг).</w:t>
            </w:r>
          </w:p>
        </w:tc>
        <w:tc>
          <w:tcPr>
            <w:tcW w:w="4824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 w:rsidR="00DB2CA9" w:rsidRPr="00E50512" w:rsidTr="00BE601C">
        <w:trPr>
          <w:trHeight w:val="689"/>
          <w:jc w:val="center"/>
        </w:trPr>
        <w:tc>
          <w:tcPr>
            <w:tcW w:w="10353" w:type="dxa"/>
            <w:gridSpan w:val="3"/>
            <w:shd w:val="clear" w:color="auto" w:fill="E7E6E6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DB2CA9" w:rsidRPr="00E50512" w:rsidTr="00E50512">
        <w:trPr>
          <w:trHeight w:val="689"/>
          <w:jc w:val="center"/>
        </w:trPr>
        <w:tc>
          <w:tcPr>
            <w:tcW w:w="713" w:type="dxa"/>
            <w:shd w:val="clear" w:color="auto" w:fill="FFFFFF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DB2CA9" w:rsidP="000E6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Возможности цифровой платформы «Мой экспорт» (</w:t>
            </w:r>
            <w:r w:rsidR="000E679C">
              <w:rPr>
                <w:rFonts w:ascii="Times New Roman" w:eastAsia="Times New Roman" w:hAnsi="Times New Roman" w:cs="Times New Roman"/>
                <w:sz w:val="28"/>
                <w:szCs w:val="28"/>
              </w:rPr>
              <w:t>«Одно о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кно</w:t>
            </w:r>
            <w:r w:rsidR="000E679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Текущее состояние работы с сервисом бизнес-сообщества Камчатского края  </w:t>
            </w:r>
          </w:p>
        </w:tc>
        <w:tc>
          <w:tcPr>
            <w:tcW w:w="4824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Представительства РЭЦ в г. Владивостоке Демиденко Е.В.</w:t>
            </w:r>
          </w:p>
        </w:tc>
      </w:tr>
      <w:tr w:rsidR="00DB2CA9" w:rsidRPr="00E50512" w:rsidTr="00E50512">
        <w:trPr>
          <w:trHeight w:val="689"/>
          <w:jc w:val="center"/>
        </w:trPr>
        <w:tc>
          <w:tcPr>
            <w:tcW w:w="713" w:type="dxa"/>
            <w:shd w:val="clear" w:color="auto" w:fill="FFFFFF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16" w:type="dxa"/>
            <w:shd w:val="clear" w:color="auto" w:fill="FFFFFF"/>
          </w:tcPr>
          <w:p w:rsidR="00DB2CA9" w:rsidRPr="00E50512" w:rsidRDefault="000E679C" w:rsidP="000E6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</w:t>
            </w:r>
            <w:r w:rsidR="00DB2CA9"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родвижении товаров (услуг) Камчатского края на международных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электронных торговых площадках</w:t>
            </w:r>
          </w:p>
        </w:tc>
        <w:tc>
          <w:tcPr>
            <w:tcW w:w="4824" w:type="dxa"/>
            <w:shd w:val="clear" w:color="auto" w:fill="FFFFFF"/>
          </w:tcPr>
          <w:p w:rsidR="00DB2CA9" w:rsidRPr="00E50512" w:rsidRDefault="00DB2CA9" w:rsidP="00DB2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 w:rsidR="00DB2CA9" w:rsidRPr="00E50512" w:rsidTr="00DB2CA9">
        <w:trPr>
          <w:trHeight w:val="689"/>
          <w:jc w:val="center"/>
        </w:trPr>
        <w:tc>
          <w:tcPr>
            <w:tcW w:w="713" w:type="dxa"/>
            <w:shd w:val="clear" w:color="auto" w:fill="FFFFFF"/>
            <w:vAlign w:val="center"/>
          </w:tcPr>
          <w:p w:rsidR="00DB2CA9" w:rsidRPr="00E50512" w:rsidRDefault="00DB2CA9" w:rsidP="00DB2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0512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16" w:type="dxa"/>
            <w:shd w:val="clear" w:color="auto" w:fill="FFFFFF"/>
          </w:tcPr>
          <w:p w:rsidR="00DB2CA9" w:rsidRPr="00484BB5" w:rsidRDefault="00DB2CA9" w:rsidP="00DB2C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участии </w:t>
            </w:r>
            <w:r w:rsidR="000E679C">
              <w:rPr>
                <w:rFonts w:ascii="Times New Roman" w:hAnsi="Times New Roman" w:cs="Times New Roman"/>
                <w:sz w:val="28"/>
                <w:szCs w:val="28"/>
              </w:rPr>
              <w:t>Союза «Торгово-промышленная палата</w:t>
            </w:r>
            <w:r w:rsidRPr="00484BB5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  <w:r w:rsidR="000E67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развитии экспорта Камчатского края в 2023 году (декабрь)</w:t>
            </w:r>
          </w:p>
        </w:tc>
        <w:tc>
          <w:tcPr>
            <w:tcW w:w="4824" w:type="dxa"/>
            <w:shd w:val="clear" w:color="auto" w:fill="FFFFFF"/>
          </w:tcPr>
          <w:p w:rsidR="00DB2CA9" w:rsidRPr="00A33E28" w:rsidRDefault="00DB2CA9" w:rsidP="00DB2C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r w:rsidR="000E679C">
              <w:rPr>
                <w:rFonts w:ascii="Times New Roman" w:hAnsi="Times New Roman" w:cs="Times New Roman"/>
                <w:sz w:val="28"/>
                <w:szCs w:val="28"/>
              </w:rPr>
              <w:t>Союза «Торгово-промышленная палата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  <w:r w:rsidR="000E67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Коростелев Д.А.</w:t>
            </w:r>
          </w:p>
        </w:tc>
      </w:tr>
    </w:tbl>
    <w:p w:rsidR="006E1D11" w:rsidRDefault="006E1D11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6E1D1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11"/>
    <w:rsid w:val="000E679C"/>
    <w:rsid w:val="006E1D11"/>
    <w:rsid w:val="00BE601C"/>
    <w:rsid w:val="00DB2CA9"/>
    <w:rsid w:val="00E5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7B74"/>
  <w15:docId w15:val="{682C3ADD-19C6-4ACF-B50E-09B37EE6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Товмач Наталья Николаевна</cp:lastModifiedBy>
  <cp:revision>3</cp:revision>
  <dcterms:created xsi:type="dcterms:W3CDTF">2022-12-26T03:32:00Z</dcterms:created>
  <dcterms:modified xsi:type="dcterms:W3CDTF">2022-12-26T23:16:00Z</dcterms:modified>
</cp:coreProperties>
</file>